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771147" w14:textId="77777777" w:rsidR="00935272" w:rsidRPr="00935272" w:rsidRDefault="000A5BC6" w:rsidP="00935272">
      <w:pPr>
        <w:spacing w:line="480" w:lineRule="auto"/>
        <w:rPr>
          <w:rFonts w:ascii="Times New Roman" w:hAnsi="Times New Roman" w:cs="Times New Roman"/>
          <w:sz w:val="24"/>
          <w:szCs w:val="24"/>
        </w:rPr>
      </w:pPr>
      <w:r w:rsidRPr="00935272">
        <w:rPr>
          <w:rFonts w:ascii="Times New Roman" w:hAnsi="Times New Roman" w:cs="Times New Roman"/>
          <w:sz w:val="24"/>
          <w:szCs w:val="24"/>
        </w:rPr>
        <w:t>Name</w:t>
      </w:r>
    </w:p>
    <w:p w14:paraId="0BDEBFB1" w14:textId="77777777" w:rsidR="00935272" w:rsidRPr="00935272" w:rsidRDefault="000A5BC6" w:rsidP="00935272">
      <w:pPr>
        <w:spacing w:line="480" w:lineRule="auto"/>
        <w:rPr>
          <w:rFonts w:ascii="Times New Roman" w:hAnsi="Times New Roman" w:cs="Times New Roman"/>
          <w:sz w:val="24"/>
          <w:szCs w:val="24"/>
        </w:rPr>
      </w:pPr>
      <w:r w:rsidRPr="00935272">
        <w:rPr>
          <w:rFonts w:ascii="Times New Roman" w:hAnsi="Times New Roman" w:cs="Times New Roman"/>
          <w:sz w:val="24"/>
          <w:szCs w:val="24"/>
        </w:rPr>
        <w:t>Tutor</w:t>
      </w:r>
    </w:p>
    <w:p w14:paraId="7B6C962E" w14:textId="77777777" w:rsidR="00935272" w:rsidRPr="00935272" w:rsidRDefault="000A5BC6" w:rsidP="00935272">
      <w:pPr>
        <w:spacing w:line="480" w:lineRule="auto"/>
        <w:rPr>
          <w:rFonts w:ascii="Times New Roman" w:hAnsi="Times New Roman" w:cs="Times New Roman"/>
          <w:sz w:val="24"/>
          <w:szCs w:val="24"/>
        </w:rPr>
      </w:pPr>
      <w:r w:rsidRPr="00935272">
        <w:rPr>
          <w:rFonts w:ascii="Times New Roman" w:hAnsi="Times New Roman" w:cs="Times New Roman"/>
          <w:sz w:val="24"/>
          <w:szCs w:val="24"/>
        </w:rPr>
        <w:t>Institution</w:t>
      </w:r>
    </w:p>
    <w:p w14:paraId="0FCA5B59" w14:textId="77777777" w:rsidR="00935272" w:rsidRDefault="000A5BC6" w:rsidP="00935272">
      <w:pPr>
        <w:spacing w:line="480" w:lineRule="auto"/>
        <w:rPr>
          <w:rFonts w:ascii="Times New Roman" w:hAnsi="Times New Roman" w:cs="Times New Roman"/>
          <w:sz w:val="24"/>
          <w:szCs w:val="24"/>
        </w:rPr>
      </w:pPr>
      <w:r w:rsidRPr="00935272">
        <w:rPr>
          <w:rFonts w:ascii="Times New Roman" w:hAnsi="Times New Roman" w:cs="Times New Roman"/>
          <w:sz w:val="24"/>
          <w:szCs w:val="24"/>
        </w:rPr>
        <w:t xml:space="preserve">Date </w:t>
      </w:r>
    </w:p>
    <w:p w14:paraId="611F29E4" w14:textId="77777777" w:rsidR="00935272" w:rsidRDefault="000A5BC6" w:rsidP="00935272">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Health Care Issues</w:t>
      </w:r>
    </w:p>
    <w:p w14:paraId="0396F164" w14:textId="77777777" w:rsidR="007105EA" w:rsidRPr="00AA3797" w:rsidRDefault="000A5BC6" w:rsidP="00AA3797">
      <w:pPr>
        <w:spacing w:line="480" w:lineRule="auto"/>
        <w:jc w:val="center"/>
        <w:rPr>
          <w:rFonts w:ascii="Times New Roman" w:hAnsi="Times New Roman" w:cs="Times New Roman"/>
          <w:b/>
          <w:sz w:val="24"/>
          <w:szCs w:val="24"/>
        </w:rPr>
      </w:pPr>
      <w:r w:rsidRPr="00AA3797">
        <w:rPr>
          <w:rFonts w:ascii="Times New Roman" w:hAnsi="Times New Roman" w:cs="Times New Roman"/>
          <w:b/>
          <w:sz w:val="24"/>
          <w:szCs w:val="24"/>
        </w:rPr>
        <w:t>Introduction</w:t>
      </w:r>
    </w:p>
    <w:p w14:paraId="50B72979" w14:textId="308E40D7" w:rsidR="00004DFF" w:rsidRPr="00935272" w:rsidRDefault="000A5BC6" w:rsidP="00935272">
      <w:pPr>
        <w:spacing w:line="480" w:lineRule="auto"/>
        <w:ind w:firstLine="720"/>
        <w:rPr>
          <w:rFonts w:ascii="Times New Roman" w:hAnsi="Times New Roman" w:cs="Times New Roman"/>
          <w:color w:val="222222"/>
          <w:sz w:val="24"/>
          <w:szCs w:val="24"/>
          <w:shd w:val="clear" w:color="auto" w:fill="FFFFFF"/>
        </w:rPr>
      </w:pPr>
      <w:r w:rsidRPr="00935272">
        <w:rPr>
          <w:rFonts w:ascii="Times New Roman" w:hAnsi="Times New Roman" w:cs="Times New Roman"/>
          <w:sz w:val="24"/>
          <w:szCs w:val="24"/>
        </w:rPr>
        <w:t xml:space="preserve">The occurrence of a fatal accident of a bus </w:t>
      </w:r>
      <w:r w:rsidR="00EC0506" w:rsidRPr="00935272">
        <w:rPr>
          <w:rFonts w:ascii="Times New Roman" w:hAnsi="Times New Roman" w:cs="Times New Roman"/>
          <w:sz w:val="24"/>
          <w:szCs w:val="24"/>
        </w:rPr>
        <w:t xml:space="preserve">at the very dawn of the morning </w:t>
      </w:r>
      <w:r w:rsidRPr="00935272">
        <w:rPr>
          <w:rFonts w:ascii="Times New Roman" w:hAnsi="Times New Roman" w:cs="Times New Roman"/>
          <w:sz w:val="24"/>
          <w:szCs w:val="24"/>
        </w:rPr>
        <w:t>where a numb</w:t>
      </w:r>
      <w:r w:rsidR="00435954" w:rsidRPr="00935272">
        <w:rPr>
          <w:rFonts w:ascii="Times New Roman" w:hAnsi="Times New Roman" w:cs="Times New Roman"/>
          <w:sz w:val="24"/>
          <w:szCs w:val="24"/>
        </w:rPr>
        <w:t>er of passengers die and only two victims survive is an unfortunate health care paradigm that would call for great concern and attention. In the mention of the accident, the bus hit an apartment after losing control and rolling a nu</w:t>
      </w:r>
      <w:r w:rsidR="00EC0506" w:rsidRPr="00935272">
        <w:rPr>
          <w:rFonts w:ascii="Times New Roman" w:hAnsi="Times New Roman" w:cs="Times New Roman"/>
          <w:sz w:val="24"/>
          <w:szCs w:val="24"/>
        </w:rPr>
        <w:t>mber of times before landing in a state of deformity. The cause of the accident res</w:t>
      </w:r>
      <w:r w:rsidR="0037605C">
        <w:rPr>
          <w:rFonts w:ascii="Times New Roman" w:hAnsi="Times New Roman" w:cs="Times New Roman"/>
          <w:sz w:val="24"/>
          <w:szCs w:val="24"/>
        </w:rPr>
        <w:t>ulting from over speeding caused</w:t>
      </w:r>
      <w:r w:rsidR="00EC0506" w:rsidRPr="00935272">
        <w:rPr>
          <w:rFonts w:ascii="Times New Roman" w:hAnsi="Times New Roman" w:cs="Times New Roman"/>
          <w:sz w:val="24"/>
          <w:szCs w:val="24"/>
        </w:rPr>
        <w:t xml:space="preserve"> death to the driver and twenty other passengers leaving only two children alive. The survivors are left unconsci</w:t>
      </w:r>
      <w:r w:rsidR="0037605C">
        <w:rPr>
          <w:rFonts w:ascii="Times New Roman" w:hAnsi="Times New Roman" w:cs="Times New Roman"/>
          <w:sz w:val="24"/>
          <w:szCs w:val="24"/>
        </w:rPr>
        <w:t>ous with their arms and legs</w:t>
      </w:r>
      <w:r w:rsidR="00EC0506" w:rsidRPr="00935272">
        <w:rPr>
          <w:rFonts w:ascii="Times New Roman" w:hAnsi="Times New Roman" w:cs="Times New Roman"/>
          <w:sz w:val="24"/>
          <w:szCs w:val="24"/>
        </w:rPr>
        <w:t xml:space="preserve"> broken. </w:t>
      </w:r>
      <w:r w:rsidR="005D1697" w:rsidRPr="00935272">
        <w:rPr>
          <w:rFonts w:ascii="Times New Roman" w:hAnsi="Times New Roman" w:cs="Times New Roman"/>
          <w:sz w:val="24"/>
          <w:szCs w:val="24"/>
        </w:rPr>
        <w:t>Being the</w:t>
      </w:r>
      <w:r w:rsidR="00EC0506" w:rsidRPr="00935272">
        <w:rPr>
          <w:rFonts w:ascii="Times New Roman" w:hAnsi="Times New Roman" w:cs="Times New Roman"/>
          <w:sz w:val="24"/>
          <w:szCs w:val="24"/>
        </w:rPr>
        <w:t xml:space="preserve"> </w:t>
      </w:r>
      <w:r w:rsidR="00EC0506" w:rsidRPr="00935272">
        <w:rPr>
          <w:rFonts w:ascii="Times New Roman" w:hAnsi="Times New Roman" w:cs="Times New Roman"/>
          <w:color w:val="222222"/>
          <w:sz w:val="24"/>
          <w:szCs w:val="24"/>
          <w:shd w:val="clear" w:color="auto" w:fill="FFFFFF"/>
        </w:rPr>
        <w:t>orthopaedist</w:t>
      </w:r>
      <w:r w:rsidR="005D1697" w:rsidRPr="00935272">
        <w:rPr>
          <w:rFonts w:ascii="Times New Roman" w:hAnsi="Times New Roman" w:cs="Times New Roman"/>
          <w:color w:val="222222"/>
          <w:sz w:val="24"/>
          <w:szCs w:val="24"/>
          <w:shd w:val="clear" w:color="auto" w:fill="FFFFFF"/>
        </w:rPr>
        <w:t xml:space="preserve"> Doctor nearby, I’m alerted for the occurrence of the accident and required to rush for immediate diagnosis. This calls for me to reschedule my working pattern for the sake of the children’s lives. Arguably, the </w:t>
      </w:r>
      <w:r w:rsidR="00B91F12" w:rsidRPr="00935272">
        <w:rPr>
          <w:rFonts w:ascii="Times New Roman" w:hAnsi="Times New Roman" w:cs="Times New Roman"/>
          <w:color w:val="222222"/>
          <w:sz w:val="24"/>
          <w:szCs w:val="24"/>
          <w:shd w:val="clear" w:color="auto" w:fill="FFFFFF"/>
        </w:rPr>
        <w:t>state and</w:t>
      </w:r>
      <w:r w:rsidR="005D1697" w:rsidRPr="00935272">
        <w:rPr>
          <w:rFonts w:ascii="Times New Roman" w:hAnsi="Times New Roman" w:cs="Times New Roman"/>
          <w:color w:val="222222"/>
          <w:sz w:val="24"/>
          <w:szCs w:val="24"/>
          <w:shd w:val="clear" w:color="auto" w:fill="FFFFFF"/>
        </w:rPr>
        <w:t xml:space="preserve"> condition for the victims is at stake </w:t>
      </w:r>
      <w:r w:rsidR="009D56E4" w:rsidRPr="00935272">
        <w:rPr>
          <w:rFonts w:ascii="Times New Roman" w:hAnsi="Times New Roman" w:cs="Times New Roman"/>
          <w:color w:val="222222"/>
          <w:sz w:val="24"/>
          <w:szCs w:val="24"/>
          <w:shd w:val="clear" w:color="auto" w:fill="FFFFFF"/>
        </w:rPr>
        <w:t xml:space="preserve">and therefore requiring </w:t>
      </w:r>
      <w:r w:rsidR="00B91F12" w:rsidRPr="00935272">
        <w:rPr>
          <w:rFonts w:ascii="Times New Roman" w:hAnsi="Times New Roman" w:cs="Times New Roman"/>
          <w:color w:val="222222"/>
          <w:sz w:val="24"/>
          <w:szCs w:val="24"/>
          <w:shd w:val="clear" w:color="auto" w:fill="FFFFFF"/>
        </w:rPr>
        <w:t xml:space="preserve">keen medical attention. </w:t>
      </w:r>
    </w:p>
    <w:p w14:paraId="529B19DA" w14:textId="77777777" w:rsidR="00004DFF" w:rsidRPr="00AA3797" w:rsidRDefault="000A5BC6" w:rsidP="00AA3797">
      <w:pPr>
        <w:pStyle w:val="ListParagraph"/>
        <w:numPr>
          <w:ilvl w:val="0"/>
          <w:numId w:val="2"/>
        </w:numPr>
        <w:spacing w:line="480" w:lineRule="auto"/>
        <w:jc w:val="center"/>
        <w:rPr>
          <w:rFonts w:ascii="Times New Roman" w:hAnsi="Times New Roman" w:cs="Times New Roman"/>
          <w:b/>
          <w:color w:val="222222"/>
          <w:sz w:val="24"/>
          <w:szCs w:val="24"/>
          <w:shd w:val="clear" w:color="auto" w:fill="FFFFFF"/>
        </w:rPr>
      </w:pPr>
      <w:r w:rsidRPr="00AA3797">
        <w:rPr>
          <w:rFonts w:ascii="Times New Roman" w:hAnsi="Times New Roman" w:cs="Times New Roman"/>
          <w:b/>
          <w:color w:val="222222"/>
          <w:sz w:val="24"/>
          <w:szCs w:val="24"/>
          <w:shd w:val="clear" w:color="auto" w:fill="FFFFFF"/>
        </w:rPr>
        <w:t>Healthcare Ethical principles</w:t>
      </w:r>
    </w:p>
    <w:p w14:paraId="233BB084" w14:textId="77777777" w:rsidR="004D430D" w:rsidRPr="00935272" w:rsidRDefault="000A5BC6" w:rsidP="00935272">
      <w:pPr>
        <w:spacing w:line="480" w:lineRule="auto"/>
        <w:ind w:firstLine="720"/>
        <w:rPr>
          <w:rFonts w:ascii="Times New Roman" w:hAnsi="Times New Roman" w:cs="Times New Roman"/>
          <w:color w:val="222222"/>
          <w:sz w:val="24"/>
          <w:szCs w:val="24"/>
          <w:shd w:val="clear" w:color="auto" w:fill="FFFFFF"/>
        </w:rPr>
      </w:pPr>
      <w:r w:rsidRPr="00935272">
        <w:rPr>
          <w:rFonts w:ascii="Times New Roman" w:hAnsi="Times New Roman" w:cs="Times New Roman"/>
          <w:color w:val="222222"/>
          <w:sz w:val="24"/>
          <w:szCs w:val="24"/>
          <w:shd w:val="clear" w:color="auto" w:fill="FFFFFF"/>
        </w:rPr>
        <w:t>Ethically, healthcare efficiency</w:t>
      </w:r>
      <w:r w:rsidR="00004DFF" w:rsidRPr="00935272">
        <w:rPr>
          <w:rFonts w:ascii="Times New Roman" w:hAnsi="Times New Roman" w:cs="Times New Roman"/>
          <w:color w:val="222222"/>
          <w:sz w:val="24"/>
          <w:szCs w:val="24"/>
          <w:shd w:val="clear" w:color="auto" w:fill="FFFFFF"/>
        </w:rPr>
        <w:t xml:space="preserve">, as well as health maximisation, form the critical principles that encompass the facilitation of the medical attention. This is by means evident through the availability of quick ambulance and first aid medication and also ideal health treatments for the victims. Health maximisation is facilitated through </w:t>
      </w:r>
      <w:r w:rsidR="00B91F12" w:rsidRPr="00935272">
        <w:rPr>
          <w:rFonts w:ascii="Times New Roman" w:hAnsi="Times New Roman" w:cs="Times New Roman"/>
          <w:color w:val="222222"/>
          <w:sz w:val="24"/>
          <w:szCs w:val="24"/>
          <w:shd w:val="clear" w:color="auto" w:fill="FFFFFF"/>
        </w:rPr>
        <w:t>skeletal scanning</w:t>
      </w:r>
      <w:r w:rsidR="00004DFF" w:rsidRPr="00935272">
        <w:rPr>
          <w:rFonts w:ascii="Times New Roman" w:hAnsi="Times New Roman" w:cs="Times New Roman"/>
          <w:color w:val="222222"/>
          <w:sz w:val="24"/>
          <w:szCs w:val="24"/>
          <w:shd w:val="clear" w:color="auto" w:fill="FFFFFF"/>
        </w:rPr>
        <w:t xml:space="preserve"> and therapy. Thereafter, </w:t>
      </w:r>
      <w:r w:rsidR="00B91F12" w:rsidRPr="00935272">
        <w:rPr>
          <w:rFonts w:ascii="Times New Roman" w:hAnsi="Times New Roman" w:cs="Times New Roman"/>
          <w:color w:val="222222"/>
          <w:sz w:val="24"/>
          <w:szCs w:val="24"/>
          <w:shd w:val="clear" w:color="auto" w:fill="FFFFFF"/>
        </w:rPr>
        <w:t xml:space="preserve">it is recorded that arm joint dislocation </w:t>
      </w:r>
      <w:r w:rsidRPr="00935272">
        <w:rPr>
          <w:rFonts w:ascii="Times New Roman" w:hAnsi="Times New Roman" w:cs="Times New Roman"/>
          <w:color w:val="222222"/>
          <w:sz w:val="24"/>
          <w:szCs w:val="24"/>
          <w:shd w:val="clear" w:color="auto" w:fill="FFFFFF"/>
        </w:rPr>
        <w:t xml:space="preserve">and ankle dislocations be the </w:t>
      </w:r>
      <w:r w:rsidRPr="00935272">
        <w:rPr>
          <w:rFonts w:ascii="Times New Roman" w:hAnsi="Times New Roman" w:cs="Times New Roman"/>
          <w:color w:val="222222"/>
          <w:sz w:val="24"/>
          <w:szCs w:val="24"/>
          <w:shd w:val="clear" w:color="auto" w:fill="FFFFFF"/>
        </w:rPr>
        <w:lastRenderedPageBreak/>
        <w:t>main complex injuries. Again, a great loss of blood i</w:t>
      </w:r>
      <w:r w:rsidR="00004DFF" w:rsidRPr="00935272">
        <w:rPr>
          <w:rFonts w:ascii="Times New Roman" w:hAnsi="Times New Roman" w:cs="Times New Roman"/>
          <w:color w:val="222222"/>
          <w:sz w:val="24"/>
          <w:szCs w:val="24"/>
          <w:shd w:val="clear" w:color="auto" w:fill="FFFFFF"/>
        </w:rPr>
        <w:t>s indicated and therefore health</w:t>
      </w:r>
      <w:r w:rsidRPr="00935272">
        <w:rPr>
          <w:rFonts w:ascii="Times New Roman" w:hAnsi="Times New Roman" w:cs="Times New Roman"/>
          <w:color w:val="222222"/>
          <w:sz w:val="24"/>
          <w:szCs w:val="24"/>
          <w:shd w:val="clear" w:color="auto" w:fill="FFFFFF"/>
        </w:rPr>
        <w:t xml:space="preserve"> measures undertaken to recompense for the same. </w:t>
      </w:r>
    </w:p>
    <w:p w14:paraId="139C9346" w14:textId="77777777" w:rsidR="00004DFF" w:rsidRPr="00AA3797" w:rsidRDefault="000A5BC6" w:rsidP="00AA3797">
      <w:pPr>
        <w:pStyle w:val="ListParagraph"/>
        <w:numPr>
          <w:ilvl w:val="0"/>
          <w:numId w:val="2"/>
        </w:numPr>
        <w:spacing w:line="480" w:lineRule="auto"/>
        <w:jc w:val="center"/>
        <w:rPr>
          <w:rFonts w:ascii="Times New Roman" w:hAnsi="Times New Roman" w:cs="Times New Roman"/>
          <w:b/>
          <w:color w:val="222222"/>
          <w:sz w:val="24"/>
          <w:szCs w:val="24"/>
          <w:shd w:val="clear" w:color="auto" w:fill="FFFFFF"/>
        </w:rPr>
      </w:pPr>
      <w:r w:rsidRPr="00AA3797">
        <w:rPr>
          <w:rFonts w:ascii="Times New Roman" w:hAnsi="Times New Roman" w:cs="Times New Roman"/>
          <w:b/>
          <w:color w:val="222222"/>
          <w:sz w:val="24"/>
          <w:szCs w:val="24"/>
          <w:shd w:val="clear" w:color="auto" w:fill="FFFFFF"/>
        </w:rPr>
        <w:t>Ethical factors for Healthcare beneficial delivery system</w:t>
      </w:r>
    </w:p>
    <w:p w14:paraId="78CA9175" w14:textId="77777777" w:rsidR="00935272" w:rsidRDefault="000A5BC6" w:rsidP="00935272">
      <w:pPr>
        <w:spacing w:line="480" w:lineRule="auto"/>
        <w:ind w:firstLine="720"/>
        <w:rPr>
          <w:rFonts w:ascii="Times New Roman" w:hAnsi="Times New Roman" w:cs="Times New Roman"/>
          <w:sz w:val="24"/>
          <w:szCs w:val="24"/>
        </w:rPr>
      </w:pPr>
      <w:r w:rsidRPr="00935272">
        <w:rPr>
          <w:rFonts w:ascii="Times New Roman" w:hAnsi="Times New Roman" w:cs="Times New Roman"/>
          <w:sz w:val="24"/>
          <w:szCs w:val="24"/>
        </w:rPr>
        <w:t xml:space="preserve">Patient </w:t>
      </w:r>
      <w:r w:rsidR="00FC4B28" w:rsidRPr="00935272">
        <w:rPr>
          <w:rFonts w:ascii="Times New Roman" w:hAnsi="Times New Roman" w:cs="Times New Roman"/>
          <w:sz w:val="24"/>
          <w:szCs w:val="24"/>
        </w:rPr>
        <w:t>cooperation is an ethical factor that facilitates the ideal treatment and medication. In this case, the patient is in coordination with the medication imputed to him/her. This makes the doctors viable in carrying out their duties efficiently.</w:t>
      </w:r>
      <w:r w:rsidR="00B57812" w:rsidRPr="00935272">
        <w:rPr>
          <w:rFonts w:ascii="Times New Roman" w:hAnsi="Times New Roman" w:cs="Times New Roman"/>
          <w:sz w:val="24"/>
          <w:szCs w:val="24"/>
        </w:rPr>
        <w:t xml:space="preserve"> Patients, in this case, respond to their diagnosis as well as their regular medical dosage. Therefore, doctors are able to record their body system changes in regard to their illness and can easily tell their recovery status often. </w:t>
      </w:r>
      <w:r w:rsidR="00FC4B28" w:rsidRPr="00935272">
        <w:rPr>
          <w:rFonts w:ascii="Times New Roman" w:hAnsi="Times New Roman" w:cs="Times New Roman"/>
          <w:sz w:val="24"/>
          <w:szCs w:val="24"/>
        </w:rPr>
        <w:t xml:space="preserve">Again, the availability of health resources and facilities enables fast and reliable medication to the victims with minimal contradictions. </w:t>
      </w:r>
    </w:p>
    <w:p w14:paraId="059AB07E" w14:textId="77777777" w:rsidR="00004DFF" w:rsidRPr="00935272" w:rsidRDefault="000A5BC6" w:rsidP="00935272">
      <w:pPr>
        <w:spacing w:line="480" w:lineRule="auto"/>
        <w:ind w:firstLine="720"/>
        <w:rPr>
          <w:rFonts w:ascii="Times New Roman" w:hAnsi="Times New Roman" w:cs="Times New Roman"/>
          <w:sz w:val="24"/>
          <w:szCs w:val="24"/>
        </w:rPr>
      </w:pPr>
      <w:r w:rsidRPr="00935272">
        <w:rPr>
          <w:rFonts w:ascii="Times New Roman" w:hAnsi="Times New Roman" w:cs="Times New Roman"/>
          <w:sz w:val="24"/>
          <w:szCs w:val="24"/>
        </w:rPr>
        <w:t xml:space="preserve">Resources and facilities are essential in the sense </w:t>
      </w:r>
      <w:r w:rsidR="00AB352E" w:rsidRPr="00935272">
        <w:rPr>
          <w:rFonts w:ascii="Times New Roman" w:hAnsi="Times New Roman" w:cs="Times New Roman"/>
          <w:sz w:val="24"/>
          <w:szCs w:val="24"/>
        </w:rPr>
        <w:t xml:space="preserve">that they form the basis for proper and faultless medication to patients of various illnesses. For this reason, treatment can be enhanced effectively by following a suitable technology. This saves time by ensuring that a sustainable speed for medication is attained at a minimal cost. Provider competence is another ethical factor that is of great concern in a health care </w:t>
      </w:r>
      <w:r w:rsidR="00B57812" w:rsidRPr="00935272">
        <w:rPr>
          <w:rFonts w:ascii="Times New Roman" w:hAnsi="Times New Roman" w:cs="Times New Roman"/>
          <w:sz w:val="24"/>
          <w:szCs w:val="24"/>
        </w:rPr>
        <w:t>delivery</w:t>
      </w:r>
      <w:r w:rsidR="00AB352E" w:rsidRPr="00935272">
        <w:rPr>
          <w:rFonts w:ascii="Times New Roman" w:hAnsi="Times New Roman" w:cs="Times New Roman"/>
          <w:sz w:val="24"/>
          <w:szCs w:val="24"/>
        </w:rPr>
        <w:t xml:space="preserve"> system. </w:t>
      </w:r>
      <w:r w:rsidR="00B57812" w:rsidRPr="00935272">
        <w:rPr>
          <w:rFonts w:ascii="Times New Roman" w:hAnsi="Times New Roman" w:cs="Times New Roman"/>
          <w:sz w:val="24"/>
          <w:szCs w:val="24"/>
        </w:rPr>
        <w:t>It involves the knowledge and skills necessary for accurate medication. Fundamentally, knowledgeable doctors and nurses conduct accurate treatments that are unquestionable. They are able to save more lives of patients by imposing the right dosage to the victims as well as making ethical follow-ups and check-ups.</w:t>
      </w:r>
    </w:p>
    <w:p w14:paraId="2C806EC1" w14:textId="77777777" w:rsidR="00FD2BC0" w:rsidRPr="00AA3797" w:rsidRDefault="000A5BC6" w:rsidP="00AA3797">
      <w:pPr>
        <w:pStyle w:val="ListParagraph"/>
        <w:numPr>
          <w:ilvl w:val="0"/>
          <w:numId w:val="2"/>
        </w:numPr>
        <w:spacing w:line="480" w:lineRule="auto"/>
        <w:jc w:val="center"/>
        <w:rPr>
          <w:rFonts w:ascii="Times New Roman" w:hAnsi="Times New Roman" w:cs="Times New Roman"/>
          <w:b/>
          <w:sz w:val="24"/>
          <w:szCs w:val="24"/>
        </w:rPr>
      </w:pPr>
      <w:r w:rsidRPr="00AA3797">
        <w:rPr>
          <w:rFonts w:ascii="Times New Roman" w:hAnsi="Times New Roman" w:cs="Times New Roman"/>
          <w:b/>
          <w:sz w:val="24"/>
          <w:szCs w:val="24"/>
        </w:rPr>
        <w:t>Health literacy</w:t>
      </w:r>
    </w:p>
    <w:p w14:paraId="5625A267" w14:textId="480FD108" w:rsidR="00716EB6" w:rsidRDefault="000A5BC6" w:rsidP="00935272">
      <w:pPr>
        <w:spacing w:line="480" w:lineRule="auto"/>
        <w:ind w:firstLine="720"/>
        <w:rPr>
          <w:rFonts w:ascii="Times New Roman" w:hAnsi="Times New Roman" w:cs="Times New Roman"/>
          <w:sz w:val="24"/>
          <w:szCs w:val="24"/>
        </w:rPr>
      </w:pPr>
      <w:r w:rsidRPr="00935272">
        <w:rPr>
          <w:rFonts w:ascii="Times New Roman" w:hAnsi="Times New Roman" w:cs="Times New Roman"/>
          <w:sz w:val="24"/>
          <w:szCs w:val="24"/>
        </w:rPr>
        <w:t>This is a phenomenon that focuses on</w:t>
      </w:r>
      <w:r w:rsidRPr="00935272">
        <w:rPr>
          <w:rFonts w:ascii="Times New Roman" w:hAnsi="Times New Roman" w:cs="Times New Roman"/>
          <w:sz w:val="24"/>
          <w:szCs w:val="24"/>
        </w:rPr>
        <w:t xml:space="preserve"> the ability to </w:t>
      </w:r>
      <w:r w:rsidR="0037605C" w:rsidRPr="00935272">
        <w:rPr>
          <w:rFonts w:ascii="Times New Roman" w:hAnsi="Times New Roman" w:cs="Times New Roman"/>
          <w:sz w:val="24"/>
          <w:szCs w:val="24"/>
        </w:rPr>
        <w:t>obtain</w:t>
      </w:r>
      <w:r w:rsidR="0037605C">
        <w:rPr>
          <w:rFonts w:ascii="Times New Roman" w:hAnsi="Times New Roman" w:cs="Times New Roman"/>
          <w:sz w:val="24"/>
          <w:szCs w:val="24"/>
        </w:rPr>
        <w:t>ing</w:t>
      </w:r>
      <w:r w:rsidRPr="00935272">
        <w:rPr>
          <w:rFonts w:ascii="Times New Roman" w:hAnsi="Times New Roman" w:cs="Times New Roman"/>
          <w:sz w:val="24"/>
          <w:szCs w:val="24"/>
        </w:rPr>
        <w:t>, processing and understanding health information required to make accurate health decisions. As such, appropriate health decisions result in good health. Therefore, health literacy weighs the outcome of the type of health. This is co</w:t>
      </w:r>
      <w:r w:rsidRPr="00935272">
        <w:rPr>
          <w:rFonts w:ascii="Times New Roman" w:hAnsi="Times New Roman" w:cs="Times New Roman"/>
          <w:sz w:val="24"/>
          <w:szCs w:val="24"/>
        </w:rPr>
        <w:t xml:space="preserve">nsequently a key aspect of health care.  Arguably, </w:t>
      </w:r>
      <w:r w:rsidRPr="00935272">
        <w:rPr>
          <w:rFonts w:ascii="Times New Roman" w:hAnsi="Times New Roman" w:cs="Times New Roman"/>
          <w:sz w:val="24"/>
          <w:szCs w:val="24"/>
        </w:rPr>
        <w:lastRenderedPageBreak/>
        <w:t>people with limited health literacy are prone to skippin</w:t>
      </w:r>
      <w:r w:rsidR="00A814CC" w:rsidRPr="00935272">
        <w:rPr>
          <w:rFonts w:ascii="Times New Roman" w:hAnsi="Times New Roman" w:cs="Times New Roman"/>
          <w:sz w:val="24"/>
          <w:szCs w:val="24"/>
        </w:rPr>
        <w:t>g vital preventive measures. Such patients have less knowledge of their diseases and its proper management. Such patients suffer from high blood pressure, diabetes, asthma, or HIV/AIDS.</w:t>
      </w:r>
    </w:p>
    <w:p w14:paraId="0FDFB6FB" w14:textId="77777777" w:rsidR="00FD2BC0" w:rsidRPr="00935272" w:rsidRDefault="000A5BC6" w:rsidP="00935272">
      <w:pPr>
        <w:spacing w:line="480" w:lineRule="auto"/>
        <w:ind w:firstLine="720"/>
        <w:rPr>
          <w:rFonts w:ascii="Times New Roman" w:hAnsi="Times New Roman" w:cs="Times New Roman"/>
          <w:sz w:val="24"/>
          <w:szCs w:val="24"/>
        </w:rPr>
      </w:pPr>
      <w:r w:rsidRPr="00935272">
        <w:rPr>
          <w:rFonts w:ascii="Times New Roman" w:hAnsi="Times New Roman" w:cs="Times New Roman"/>
          <w:sz w:val="24"/>
          <w:szCs w:val="24"/>
        </w:rPr>
        <w:t>Again, limited health literacy patients have minimal rates of hospital visits and admissions. As a result, they are exposed to less preventive measure for their diseases. They are embodied in tr</w:t>
      </w:r>
      <w:r w:rsidRPr="00935272">
        <w:rPr>
          <w:rFonts w:ascii="Times New Roman" w:hAnsi="Times New Roman" w:cs="Times New Roman"/>
          <w:sz w:val="24"/>
          <w:szCs w:val="24"/>
        </w:rPr>
        <w:t xml:space="preserve">eatment designed services rather than preventive designed services. This creates emergencies for </w:t>
      </w:r>
      <w:r w:rsidR="004F7517" w:rsidRPr="00935272">
        <w:rPr>
          <w:rFonts w:ascii="Times New Roman" w:hAnsi="Times New Roman" w:cs="Times New Roman"/>
          <w:sz w:val="24"/>
          <w:szCs w:val="24"/>
        </w:rPr>
        <w:t>hospitalisation</w:t>
      </w:r>
      <w:r w:rsidRPr="00935272">
        <w:rPr>
          <w:rFonts w:ascii="Times New Roman" w:hAnsi="Times New Roman" w:cs="Times New Roman"/>
          <w:sz w:val="24"/>
          <w:szCs w:val="24"/>
        </w:rPr>
        <w:t xml:space="preserve"> thereby calling for higher</w:t>
      </w:r>
      <w:r w:rsidR="004F7517" w:rsidRPr="00935272">
        <w:rPr>
          <w:rFonts w:ascii="Times New Roman" w:hAnsi="Times New Roman" w:cs="Times New Roman"/>
          <w:sz w:val="24"/>
          <w:szCs w:val="24"/>
        </w:rPr>
        <w:t xml:space="preserve"> health care</w:t>
      </w:r>
      <w:r w:rsidRPr="00935272">
        <w:rPr>
          <w:rFonts w:ascii="Times New Roman" w:hAnsi="Times New Roman" w:cs="Times New Roman"/>
          <w:sz w:val="24"/>
          <w:szCs w:val="24"/>
        </w:rPr>
        <w:t xml:space="preserve"> </w:t>
      </w:r>
      <w:r w:rsidR="004F7517" w:rsidRPr="00935272">
        <w:rPr>
          <w:rFonts w:ascii="Times New Roman" w:hAnsi="Times New Roman" w:cs="Times New Roman"/>
          <w:sz w:val="24"/>
          <w:szCs w:val="24"/>
        </w:rPr>
        <w:t xml:space="preserve">costs. Another effect is shame and stigma whereby patients with limited health literacy suffer negative psychological effects. Such victims tend to hide reading certain vocabularies that concern their medication system just to maintain their dignity.  Predominantly, limited health literacy and its likelihood form the population study. Age level, as well as educational level, form the </w:t>
      </w:r>
      <w:r w:rsidR="00E423DF" w:rsidRPr="00935272">
        <w:rPr>
          <w:rFonts w:ascii="Times New Roman" w:hAnsi="Times New Roman" w:cs="Times New Roman"/>
          <w:sz w:val="24"/>
          <w:szCs w:val="24"/>
        </w:rPr>
        <w:t>primary</w:t>
      </w:r>
      <w:r w:rsidR="004F7517" w:rsidRPr="00935272">
        <w:rPr>
          <w:rFonts w:ascii="Times New Roman" w:hAnsi="Times New Roman" w:cs="Times New Roman"/>
          <w:sz w:val="24"/>
          <w:szCs w:val="24"/>
        </w:rPr>
        <w:t xml:space="preserve"> basis for </w:t>
      </w:r>
      <w:r w:rsidR="0095317A" w:rsidRPr="00935272">
        <w:rPr>
          <w:rFonts w:ascii="Times New Roman" w:hAnsi="Times New Roman" w:cs="Times New Roman"/>
          <w:sz w:val="24"/>
          <w:szCs w:val="24"/>
        </w:rPr>
        <w:t xml:space="preserve">limited health </w:t>
      </w:r>
      <w:r w:rsidR="00E423DF" w:rsidRPr="00935272">
        <w:rPr>
          <w:rFonts w:ascii="Times New Roman" w:hAnsi="Times New Roman" w:cs="Times New Roman"/>
          <w:sz w:val="24"/>
          <w:szCs w:val="24"/>
        </w:rPr>
        <w:t xml:space="preserve">literacy levels. </w:t>
      </w:r>
    </w:p>
    <w:p w14:paraId="27E4A9E8" w14:textId="77777777" w:rsidR="00565BEC" w:rsidRPr="00AA3797" w:rsidRDefault="000A5BC6" w:rsidP="00AA3797">
      <w:pPr>
        <w:pStyle w:val="ListParagraph"/>
        <w:numPr>
          <w:ilvl w:val="0"/>
          <w:numId w:val="2"/>
        </w:numPr>
        <w:spacing w:line="480" w:lineRule="auto"/>
        <w:jc w:val="center"/>
        <w:rPr>
          <w:rFonts w:ascii="Times New Roman" w:hAnsi="Times New Roman" w:cs="Times New Roman"/>
          <w:b/>
          <w:sz w:val="24"/>
          <w:szCs w:val="24"/>
        </w:rPr>
      </w:pPr>
      <w:r w:rsidRPr="00AA3797">
        <w:rPr>
          <w:rFonts w:ascii="Times New Roman" w:hAnsi="Times New Roman" w:cs="Times New Roman"/>
          <w:b/>
          <w:sz w:val="24"/>
          <w:szCs w:val="24"/>
        </w:rPr>
        <w:t>Bioethical issues</w:t>
      </w:r>
    </w:p>
    <w:p w14:paraId="0A570359" w14:textId="1BA593BE" w:rsidR="00A85163" w:rsidRDefault="000A5BC6" w:rsidP="00935272">
      <w:pPr>
        <w:spacing w:line="480" w:lineRule="auto"/>
        <w:ind w:firstLine="720"/>
        <w:rPr>
          <w:rFonts w:ascii="Times New Roman" w:hAnsi="Times New Roman" w:cs="Times New Roman"/>
          <w:sz w:val="24"/>
          <w:szCs w:val="24"/>
        </w:rPr>
      </w:pPr>
      <w:r w:rsidRPr="00935272">
        <w:rPr>
          <w:rFonts w:ascii="Times New Roman" w:hAnsi="Times New Roman" w:cs="Times New Roman"/>
          <w:sz w:val="24"/>
          <w:szCs w:val="24"/>
        </w:rPr>
        <w:t xml:space="preserve">These are issues that emerge from advancements in biology and medicine. An example of such is Abortion. This is mentioned to galvanize nations following its rampant spread. </w:t>
      </w:r>
      <w:r w:rsidR="003D39C0" w:rsidRPr="00935272">
        <w:rPr>
          <w:rFonts w:ascii="Times New Roman" w:hAnsi="Times New Roman" w:cs="Times New Roman"/>
          <w:sz w:val="24"/>
          <w:szCs w:val="24"/>
        </w:rPr>
        <w:t xml:space="preserve">Policies have been set to help practitioners deal with such uncomfortable situations. The resolution </w:t>
      </w:r>
      <w:r w:rsidR="0037605C">
        <w:rPr>
          <w:rFonts w:ascii="Times New Roman" w:hAnsi="Times New Roman" w:cs="Times New Roman"/>
          <w:sz w:val="24"/>
          <w:szCs w:val="24"/>
        </w:rPr>
        <w:t xml:space="preserve">for termination of pregnancy should </w:t>
      </w:r>
      <w:r w:rsidR="003D39C0" w:rsidRPr="00935272">
        <w:rPr>
          <w:rFonts w:ascii="Times New Roman" w:hAnsi="Times New Roman" w:cs="Times New Roman"/>
          <w:sz w:val="24"/>
          <w:szCs w:val="24"/>
        </w:rPr>
        <w:t xml:space="preserve">only be facilitated under the consultation of a physician following medical and surgical procedures legally performed by a licensed physician in a medical facility that is licenced. </w:t>
      </w:r>
      <w:r w:rsidR="00FC284E" w:rsidRPr="00935272">
        <w:rPr>
          <w:rFonts w:ascii="Times New Roman" w:hAnsi="Times New Roman" w:cs="Times New Roman"/>
          <w:sz w:val="24"/>
          <w:szCs w:val="24"/>
        </w:rPr>
        <w:t>Again, the decision of whether to bear or beget a child by a married or single woman is unwarranted by government interventions as well as the Supreme Court but only affirmed by a certified and licensed medical facility</w:t>
      </w:r>
      <w:r w:rsidR="0037605C">
        <w:rPr>
          <w:rFonts w:ascii="Times New Roman" w:hAnsi="Times New Roman" w:cs="Times New Roman"/>
          <w:sz w:val="24"/>
          <w:szCs w:val="24"/>
        </w:rPr>
        <w:t>.</w:t>
      </w:r>
      <w:r w:rsidR="00FC284E" w:rsidRPr="00935272">
        <w:rPr>
          <w:rFonts w:ascii="Times New Roman" w:hAnsi="Times New Roman" w:cs="Times New Roman"/>
          <w:sz w:val="24"/>
          <w:szCs w:val="24"/>
        </w:rPr>
        <w:t xml:space="preserve"> </w:t>
      </w:r>
    </w:p>
    <w:p w14:paraId="2D7C454C" w14:textId="7CF45961" w:rsidR="00565BEC" w:rsidRPr="00935272" w:rsidRDefault="000A5BC6" w:rsidP="00935272">
      <w:pPr>
        <w:spacing w:line="480" w:lineRule="auto"/>
        <w:ind w:firstLine="720"/>
        <w:rPr>
          <w:rFonts w:ascii="Times New Roman" w:hAnsi="Times New Roman" w:cs="Times New Roman"/>
          <w:sz w:val="24"/>
          <w:szCs w:val="24"/>
        </w:rPr>
      </w:pPr>
      <w:r w:rsidRPr="00935272">
        <w:rPr>
          <w:rFonts w:ascii="Times New Roman" w:hAnsi="Times New Roman" w:cs="Times New Roman"/>
          <w:sz w:val="24"/>
          <w:szCs w:val="24"/>
        </w:rPr>
        <w:t>Moreover</w:t>
      </w:r>
      <w:r w:rsidR="001A593F" w:rsidRPr="00935272">
        <w:rPr>
          <w:rFonts w:ascii="Times New Roman" w:hAnsi="Times New Roman" w:cs="Times New Roman"/>
          <w:sz w:val="24"/>
          <w:szCs w:val="24"/>
        </w:rPr>
        <w:t>, the principle of Human sou</w:t>
      </w:r>
      <w:r w:rsidRPr="00935272">
        <w:rPr>
          <w:rFonts w:ascii="Times New Roman" w:hAnsi="Times New Roman" w:cs="Times New Roman"/>
          <w:sz w:val="24"/>
          <w:szCs w:val="24"/>
        </w:rPr>
        <w:t xml:space="preserve">l and right to life </w:t>
      </w:r>
      <w:r w:rsidR="001A593F" w:rsidRPr="00935272">
        <w:rPr>
          <w:rFonts w:ascii="Times New Roman" w:hAnsi="Times New Roman" w:cs="Times New Roman"/>
          <w:sz w:val="24"/>
          <w:szCs w:val="24"/>
        </w:rPr>
        <w:t xml:space="preserve">urge that the child has the right to live and therefore termination of the pregnancy should not be based on the mother’s decision </w:t>
      </w:r>
      <w:r w:rsidR="00F62372" w:rsidRPr="00935272">
        <w:rPr>
          <w:rFonts w:ascii="Times New Roman" w:hAnsi="Times New Roman" w:cs="Times New Roman"/>
          <w:sz w:val="24"/>
          <w:szCs w:val="24"/>
        </w:rPr>
        <w:t>centred</w:t>
      </w:r>
      <w:r w:rsidR="001A593F" w:rsidRPr="00935272">
        <w:rPr>
          <w:rFonts w:ascii="Times New Roman" w:hAnsi="Times New Roman" w:cs="Times New Roman"/>
          <w:sz w:val="24"/>
          <w:szCs w:val="24"/>
        </w:rPr>
        <w:t xml:space="preserve"> on will. The unborn child is therefore considered as a human being with the </w:t>
      </w:r>
      <w:r w:rsidR="001A593F" w:rsidRPr="00935272">
        <w:rPr>
          <w:rFonts w:ascii="Times New Roman" w:hAnsi="Times New Roman" w:cs="Times New Roman"/>
          <w:sz w:val="24"/>
          <w:szCs w:val="24"/>
        </w:rPr>
        <w:lastRenderedPageBreak/>
        <w:t xml:space="preserve">right to live. Consequently, abortion can create emotional distress that can adversely affect the mother psychologically. Therefore, despite the mother’s freedom imputed by the law in regard to pregnancy, it is suitable for her to maintain positive psychological health by keeping the child. This is psychologically advisable to promote health measures for her body.  </w:t>
      </w:r>
    </w:p>
    <w:p w14:paraId="137B30A2" w14:textId="77777777" w:rsidR="001A593F" w:rsidRPr="00935272" w:rsidRDefault="000A5BC6" w:rsidP="00935272">
      <w:pPr>
        <w:spacing w:line="480" w:lineRule="auto"/>
        <w:ind w:firstLine="720"/>
        <w:jc w:val="center"/>
        <w:rPr>
          <w:rFonts w:ascii="Times New Roman" w:hAnsi="Times New Roman" w:cs="Times New Roman"/>
          <w:b/>
          <w:sz w:val="24"/>
          <w:szCs w:val="24"/>
        </w:rPr>
      </w:pPr>
      <w:r w:rsidRPr="00935272">
        <w:rPr>
          <w:rFonts w:ascii="Times New Roman" w:hAnsi="Times New Roman" w:cs="Times New Roman"/>
          <w:b/>
          <w:sz w:val="24"/>
          <w:szCs w:val="24"/>
        </w:rPr>
        <w:t>Conclusion</w:t>
      </w:r>
    </w:p>
    <w:p w14:paraId="78056DEC" w14:textId="74C3D29F" w:rsidR="001A593F" w:rsidRPr="00935272" w:rsidRDefault="000A5BC6" w:rsidP="00935272">
      <w:pPr>
        <w:spacing w:line="480" w:lineRule="auto"/>
        <w:ind w:firstLine="720"/>
        <w:rPr>
          <w:rFonts w:ascii="Times New Roman" w:hAnsi="Times New Roman" w:cs="Times New Roman"/>
          <w:sz w:val="24"/>
          <w:szCs w:val="24"/>
        </w:rPr>
      </w:pPr>
      <w:r w:rsidRPr="00935272">
        <w:rPr>
          <w:rFonts w:ascii="Times New Roman" w:hAnsi="Times New Roman" w:cs="Times New Roman"/>
          <w:sz w:val="24"/>
          <w:szCs w:val="24"/>
        </w:rPr>
        <w:t>Health c</w:t>
      </w:r>
      <w:r w:rsidR="004E1537">
        <w:rPr>
          <w:rFonts w:ascii="Times New Roman" w:hAnsi="Times New Roman" w:cs="Times New Roman"/>
          <w:sz w:val="24"/>
          <w:szCs w:val="24"/>
        </w:rPr>
        <w:t>are is an important factor that indicates the quality of life that individuals perceive. It encompasses the ethical principles</w:t>
      </w:r>
      <w:r w:rsidR="00F62372">
        <w:rPr>
          <w:rFonts w:ascii="Times New Roman" w:hAnsi="Times New Roman" w:cs="Times New Roman"/>
          <w:sz w:val="24"/>
          <w:szCs w:val="24"/>
        </w:rPr>
        <w:t xml:space="preserve"> that should be</w:t>
      </w:r>
      <w:bookmarkStart w:id="0" w:name="_GoBack"/>
      <w:bookmarkEnd w:id="0"/>
      <w:r w:rsidR="004E1537">
        <w:rPr>
          <w:rFonts w:ascii="Times New Roman" w:hAnsi="Times New Roman" w:cs="Times New Roman"/>
          <w:sz w:val="24"/>
          <w:szCs w:val="24"/>
        </w:rPr>
        <w:t xml:space="preserve"> engaged to save lives. Health facilities and resources are key principles that help in attaining effective health care </w:t>
      </w:r>
      <w:r w:rsidR="00892D5E">
        <w:rPr>
          <w:rFonts w:ascii="Times New Roman" w:hAnsi="Times New Roman" w:cs="Times New Roman"/>
          <w:sz w:val="24"/>
          <w:szCs w:val="24"/>
        </w:rPr>
        <w:t>delivery</w:t>
      </w:r>
      <w:r w:rsidR="004E1537">
        <w:rPr>
          <w:rFonts w:ascii="Times New Roman" w:hAnsi="Times New Roman" w:cs="Times New Roman"/>
          <w:sz w:val="24"/>
          <w:szCs w:val="24"/>
        </w:rPr>
        <w:t xml:space="preserve">. As mentioned, health care efficiency </w:t>
      </w:r>
      <w:r w:rsidR="00892D5E">
        <w:rPr>
          <w:rFonts w:ascii="Times New Roman" w:hAnsi="Times New Roman" w:cs="Times New Roman"/>
          <w:sz w:val="24"/>
          <w:szCs w:val="24"/>
        </w:rPr>
        <w:t>is based on the accessibility of healthcare services as well as its availability. Health maximisation concerns the value of the various preventive measures. However, health literacy is critical where the full cure is to be attained. Its effects pose poor health conditions to the patients</w:t>
      </w:r>
      <w:r w:rsidR="004E1537">
        <w:rPr>
          <w:rFonts w:ascii="Times New Roman" w:hAnsi="Times New Roman" w:cs="Times New Roman"/>
          <w:sz w:val="24"/>
          <w:szCs w:val="24"/>
        </w:rPr>
        <w:t xml:space="preserve"> </w:t>
      </w:r>
      <w:r w:rsidR="00892D5E">
        <w:rPr>
          <w:rFonts w:ascii="Times New Roman" w:hAnsi="Times New Roman" w:cs="Times New Roman"/>
          <w:sz w:val="24"/>
          <w:szCs w:val="24"/>
        </w:rPr>
        <w:t xml:space="preserve">in the case where the victims have limited knowledge of the same. </w:t>
      </w:r>
    </w:p>
    <w:sectPr w:rsidR="001A593F" w:rsidRPr="0093527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569056" w14:textId="77777777" w:rsidR="000A5BC6" w:rsidRDefault="000A5BC6">
      <w:pPr>
        <w:spacing w:after="0" w:line="240" w:lineRule="auto"/>
      </w:pPr>
      <w:r>
        <w:separator/>
      </w:r>
    </w:p>
  </w:endnote>
  <w:endnote w:type="continuationSeparator" w:id="0">
    <w:p w14:paraId="6C550320" w14:textId="77777777" w:rsidR="000A5BC6" w:rsidRDefault="000A5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82A693" w14:textId="77777777" w:rsidR="000A5BC6" w:rsidRDefault="000A5BC6">
      <w:pPr>
        <w:spacing w:after="0" w:line="240" w:lineRule="auto"/>
      </w:pPr>
      <w:r>
        <w:separator/>
      </w:r>
    </w:p>
  </w:footnote>
  <w:footnote w:type="continuationSeparator" w:id="0">
    <w:p w14:paraId="72BF04FB" w14:textId="77777777" w:rsidR="000A5BC6" w:rsidRDefault="000A5B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C5DAE" w14:textId="77777777" w:rsidR="00DB3E79" w:rsidRPr="00DB3E79" w:rsidRDefault="000A5BC6">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DB3E79">
      <w:rPr>
        <w:rFonts w:ascii="Times New Roman" w:hAnsi="Times New Roman" w:cs="Times New Roman"/>
        <w:sz w:val="24"/>
        <w:szCs w:val="24"/>
      </w:rPr>
      <w:t>Surname</w:t>
    </w:r>
    <w:r>
      <w:rPr>
        <w:rFonts w:ascii="Times New Roman" w:hAnsi="Times New Roman" w:cs="Times New Roman"/>
        <w:sz w:val="24"/>
        <w:szCs w:val="24"/>
      </w:rPr>
      <w:t xml:space="preserve">  </w:t>
    </w:r>
    <w:r w:rsidRPr="00DB3E79">
      <w:rPr>
        <w:rFonts w:ascii="Times New Roman" w:hAnsi="Times New Roman" w:cs="Times New Roman"/>
        <w:sz w:val="24"/>
        <w:szCs w:val="24"/>
      </w:rPr>
      <w:t xml:space="preserve"> </w:t>
    </w:r>
    <w:r w:rsidRPr="00DB3E79">
      <w:rPr>
        <w:rFonts w:ascii="Times New Roman" w:hAnsi="Times New Roman" w:cs="Times New Roman"/>
        <w:sz w:val="24"/>
        <w:szCs w:val="24"/>
      </w:rPr>
      <w:fldChar w:fldCharType="begin"/>
    </w:r>
    <w:r w:rsidRPr="00DB3E79">
      <w:rPr>
        <w:rFonts w:ascii="Times New Roman" w:hAnsi="Times New Roman" w:cs="Times New Roman"/>
        <w:sz w:val="24"/>
        <w:szCs w:val="24"/>
      </w:rPr>
      <w:instrText xml:space="preserve"> PAGE</w:instrText>
    </w:r>
    <w:r w:rsidRPr="00DB3E79">
      <w:rPr>
        <w:rFonts w:ascii="Times New Roman" w:hAnsi="Times New Roman" w:cs="Times New Roman"/>
        <w:sz w:val="24"/>
        <w:szCs w:val="24"/>
      </w:rPr>
      <w:instrText xml:space="preserve">   \* MERGEFORMAT </w:instrText>
    </w:r>
    <w:r w:rsidRPr="00DB3E79">
      <w:rPr>
        <w:rFonts w:ascii="Times New Roman" w:hAnsi="Times New Roman" w:cs="Times New Roman"/>
        <w:sz w:val="24"/>
        <w:szCs w:val="24"/>
      </w:rPr>
      <w:fldChar w:fldCharType="separate"/>
    </w:r>
    <w:r w:rsidR="00F62372">
      <w:rPr>
        <w:rFonts w:ascii="Times New Roman" w:hAnsi="Times New Roman" w:cs="Times New Roman"/>
        <w:noProof/>
        <w:sz w:val="24"/>
        <w:szCs w:val="24"/>
      </w:rPr>
      <w:t>4</w:t>
    </w:r>
    <w:r w:rsidRPr="00DB3E79">
      <w:rPr>
        <w:rFonts w:ascii="Times New Roman" w:hAnsi="Times New Roman" w:cs="Times New Roman"/>
        <w:noProof/>
        <w:sz w:val="24"/>
        <w:szCs w:val="24"/>
      </w:rPr>
      <w:fldChar w:fldCharType="end"/>
    </w:r>
  </w:p>
  <w:p w14:paraId="0582AC63" w14:textId="77777777" w:rsidR="00DB3E79" w:rsidRDefault="00DB3E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4743E"/>
    <w:multiLevelType w:val="hybridMultilevel"/>
    <w:tmpl w:val="5CBE4122"/>
    <w:lvl w:ilvl="0" w:tplc="718C99B4">
      <w:start w:val="1"/>
      <w:numFmt w:val="decimal"/>
      <w:lvlText w:val="%1."/>
      <w:lvlJc w:val="left"/>
      <w:pPr>
        <w:ind w:left="1440" w:hanging="360"/>
      </w:pPr>
    </w:lvl>
    <w:lvl w:ilvl="1" w:tplc="1DAE14F0" w:tentative="1">
      <w:start w:val="1"/>
      <w:numFmt w:val="lowerLetter"/>
      <w:lvlText w:val="%2."/>
      <w:lvlJc w:val="left"/>
      <w:pPr>
        <w:ind w:left="2160" w:hanging="360"/>
      </w:pPr>
    </w:lvl>
    <w:lvl w:ilvl="2" w:tplc="B672C146" w:tentative="1">
      <w:start w:val="1"/>
      <w:numFmt w:val="lowerRoman"/>
      <w:lvlText w:val="%3."/>
      <w:lvlJc w:val="right"/>
      <w:pPr>
        <w:ind w:left="2880" w:hanging="180"/>
      </w:pPr>
    </w:lvl>
    <w:lvl w:ilvl="3" w:tplc="4D6EEA2E" w:tentative="1">
      <w:start w:val="1"/>
      <w:numFmt w:val="decimal"/>
      <w:lvlText w:val="%4."/>
      <w:lvlJc w:val="left"/>
      <w:pPr>
        <w:ind w:left="3600" w:hanging="360"/>
      </w:pPr>
    </w:lvl>
    <w:lvl w:ilvl="4" w:tplc="6624D13A" w:tentative="1">
      <w:start w:val="1"/>
      <w:numFmt w:val="lowerLetter"/>
      <w:lvlText w:val="%5."/>
      <w:lvlJc w:val="left"/>
      <w:pPr>
        <w:ind w:left="4320" w:hanging="360"/>
      </w:pPr>
    </w:lvl>
    <w:lvl w:ilvl="5" w:tplc="48CAF312" w:tentative="1">
      <w:start w:val="1"/>
      <w:numFmt w:val="lowerRoman"/>
      <w:lvlText w:val="%6."/>
      <w:lvlJc w:val="right"/>
      <w:pPr>
        <w:ind w:left="5040" w:hanging="180"/>
      </w:pPr>
    </w:lvl>
    <w:lvl w:ilvl="6" w:tplc="7D886BA0" w:tentative="1">
      <w:start w:val="1"/>
      <w:numFmt w:val="decimal"/>
      <w:lvlText w:val="%7."/>
      <w:lvlJc w:val="left"/>
      <w:pPr>
        <w:ind w:left="5760" w:hanging="360"/>
      </w:pPr>
    </w:lvl>
    <w:lvl w:ilvl="7" w:tplc="54A494FC" w:tentative="1">
      <w:start w:val="1"/>
      <w:numFmt w:val="lowerLetter"/>
      <w:lvlText w:val="%8."/>
      <w:lvlJc w:val="left"/>
      <w:pPr>
        <w:ind w:left="6480" w:hanging="360"/>
      </w:pPr>
    </w:lvl>
    <w:lvl w:ilvl="8" w:tplc="170EB8F0" w:tentative="1">
      <w:start w:val="1"/>
      <w:numFmt w:val="lowerRoman"/>
      <w:lvlText w:val="%9."/>
      <w:lvlJc w:val="right"/>
      <w:pPr>
        <w:ind w:left="7200" w:hanging="180"/>
      </w:pPr>
    </w:lvl>
  </w:abstractNum>
  <w:abstractNum w:abstractNumId="1">
    <w:nsid w:val="5C0E61CC"/>
    <w:multiLevelType w:val="hybridMultilevel"/>
    <w:tmpl w:val="34CE441E"/>
    <w:lvl w:ilvl="0" w:tplc="0E6A7B18">
      <w:start w:val="1"/>
      <w:numFmt w:val="decimal"/>
      <w:lvlText w:val="%1."/>
      <w:lvlJc w:val="left"/>
      <w:pPr>
        <w:ind w:left="1440" w:hanging="360"/>
      </w:pPr>
    </w:lvl>
    <w:lvl w:ilvl="1" w:tplc="AB347434" w:tentative="1">
      <w:start w:val="1"/>
      <w:numFmt w:val="lowerLetter"/>
      <w:lvlText w:val="%2."/>
      <w:lvlJc w:val="left"/>
      <w:pPr>
        <w:ind w:left="2160" w:hanging="360"/>
      </w:pPr>
    </w:lvl>
    <w:lvl w:ilvl="2" w:tplc="7484742A" w:tentative="1">
      <w:start w:val="1"/>
      <w:numFmt w:val="lowerRoman"/>
      <w:lvlText w:val="%3."/>
      <w:lvlJc w:val="right"/>
      <w:pPr>
        <w:ind w:left="2880" w:hanging="180"/>
      </w:pPr>
    </w:lvl>
    <w:lvl w:ilvl="3" w:tplc="040EFE64" w:tentative="1">
      <w:start w:val="1"/>
      <w:numFmt w:val="decimal"/>
      <w:lvlText w:val="%4."/>
      <w:lvlJc w:val="left"/>
      <w:pPr>
        <w:ind w:left="3600" w:hanging="360"/>
      </w:pPr>
    </w:lvl>
    <w:lvl w:ilvl="4" w:tplc="F474ADCE" w:tentative="1">
      <w:start w:val="1"/>
      <w:numFmt w:val="lowerLetter"/>
      <w:lvlText w:val="%5."/>
      <w:lvlJc w:val="left"/>
      <w:pPr>
        <w:ind w:left="4320" w:hanging="360"/>
      </w:pPr>
    </w:lvl>
    <w:lvl w:ilvl="5" w:tplc="2EF842DE" w:tentative="1">
      <w:start w:val="1"/>
      <w:numFmt w:val="lowerRoman"/>
      <w:lvlText w:val="%6."/>
      <w:lvlJc w:val="right"/>
      <w:pPr>
        <w:ind w:left="5040" w:hanging="180"/>
      </w:pPr>
    </w:lvl>
    <w:lvl w:ilvl="6" w:tplc="9530E9B8" w:tentative="1">
      <w:start w:val="1"/>
      <w:numFmt w:val="decimal"/>
      <w:lvlText w:val="%7."/>
      <w:lvlJc w:val="left"/>
      <w:pPr>
        <w:ind w:left="5760" w:hanging="360"/>
      </w:pPr>
    </w:lvl>
    <w:lvl w:ilvl="7" w:tplc="FB6A9FCE" w:tentative="1">
      <w:start w:val="1"/>
      <w:numFmt w:val="lowerLetter"/>
      <w:lvlText w:val="%8."/>
      <w:lvlJc w:val="left"/>
      <w:pPr>
        <w:ind w:left="6480" w:hanging="360"/>
      </w:pPr>
    </w:lvl>
    <w:lvl w:ilvl="8" w:tplc="15C459AE"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30D"/>
    <w:rsid w:val="00004DFF"/>
    <w:rsid w:val="000A5BC6"/>
    <w:rsid w:val="001A593F"/>
    <w:rsid w:val="001C2D14"/>
    <w:rsid w:val="0037605C"/>
    <w:rsid w:val="003A7717"/>
    <w:rsid w:val="003D39C0"/>
    <w:rsid w:val="00435954"/>
    <w:rsid w:val="004D430D"/>
    <w:rsid w:val="004E1537"/>
    <w:rsid w:val="004F7517"/>
    <w:rsid w:val="005010FA"/>
    <w:rsid w:val="00565BEC"/>
    <w:rsid w:val="005D1697"/>
    <w:rsid w:val="007105EA"/>
    <w:rsid w:val="00716EB6"/>
    <w:rsid w:val="00892D5E"/>
    <w:rsid w:val="00935272"/>
    <w:rsid w:val="0095317A"/>
    <w:rsid w:val="009D56E4"/>
    <w:rsid w:val="00A814CC"/>
    <w:rsid w:val="00A85163"/>
    <w:rsid w:val="00AA3797"/>
    <w:rsid w:val="00AB352E"/>
    <w:rsid w:val="00B57812"/>
    <w:rsid w:val="00B91F12"/>
    <w:rsid w:val="00D20DAC"/>
    <w:rsid w:val="00DB3E79"/>
    <w:rsid w:val="00DE72C9"/>
    <w:rsid w:val="00DF623D"/>
    <w:rsid w:val="00E02702"/>
    <w:rsid w:val="00E423DF"/>
    <w:rsid w:val="00EC0506"/>
    <w:rsid w:val="00F62372"/>
    <w:rsid w:val="00FC284E"/>
    <w:rsid w:val="00FC4B28"/>
    <w:rsid w:val="00FD2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22AD9B-27B4-4F0E-8E8C-DAE0978C0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5272"/>
    <w:pPr>
      <w:ind w:left="720"/>
      <w:contextualSpacing/>
    </w:pPr>
  </w:style>
  <w:style w:type="paragraph" w:styleId="Header">
    <w:name w:val="header"/>
    <w:basedOn w:val="Normal"/>
    <w:link w:val="HeaderChar"/>
    <w:uiPriority w:val="99"/>
    <w:unhideWhenUsed/>
    <w:rsid w:val="00DB3E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79"/>
  </w:style>
  <w:style w:type="paragraph" w:styleId="Footer">
    <w:name w:val="footer"/>
    <w:basedOn w:val="Normal"/>
    <w:link w:val="FooterChar"/>
    <w:uiPriority w:val="99"/>
    <w:unhideWhenUsed/>
    <w:rsid w:val="00DB3E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7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760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0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JONNY</dc:creator>
  <cp:lastModifiedBy>JONNY</cp:lastModifiedBy>
  <cp:revision>2</cp:revision>
  <dcterms:created xsi:type="dcterms:W3CDTF">2018-09-15T19:21:00Z</dcterms:created>
  <dcterms:modified xsi:type="dcterms:W3CDTF">2018-09-15T19:21:00Z</dcterms:modified>
</cp:coreProperties>
</file>